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疫情期学生实习管理办法</w:t>
      </w:r>
    </w:p>
    <w:p>
      <w:pPr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　　根据江西省教育厅下发《下发２０２０年全省春季学期延迟开学的通知》精神，加强实习管理，要通知在外地实习的学生，按照属地管理原则服从当地政府宣，做好疫情排查；同时要和学生保持联系沟通，关心学生身心健康。未开展的实习活动全部暂停，确保师生健康安全。为此我们认真做好以下工作。</w:t>
      </w:r>
    </w:p>
    <w:p>
      <w:pPr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1.</w:t>
      </w:r>
      <w:r>
        <w:rPr>
          <w:rFonts w:hint="eastAsia"/>
          <w:sz w:val="48"/>
          <w:szCs w:val="48"/>
        </w:rPr>
        <w:t>请各</w:t>
      </w:r>
      <w:r>
        <w:rPr>
          <w:rFonts w:hint="eastAsia"/>
          <w:sz w:val="48"/>
          <w:szCs w:val="48"/>
          <w:lang w:val="en-US" w:eastAsia="zh-CN"/>
        </w:rPr>
        <w:t>二级</w:t>
      </w:r>
      <w:r>
        <w:rPr>
          <w:rFonts w:hint="eastAsia"/>
          <w:sz w:val="48"/>
          <w:szCs w:val="48"/>
        </w:rPr>
        <w:t>学院安排1名专人负责</w:t>
      </w:r>
      <w:r>
        <w:rPr>
          <w:rFonts w:hint="eastAsia"/>
          <w:sz w:val="48"/>
          <w:szCs w:val="48"/>
          <w:lang w:eastAsia="zh-CN"/>
        </w:rPr>
        <w:t>，</w:t>
      </w:r>
      <w:r>
        <w:rPr>
          <w:rFonts w:hint="eastAsia"/>
          <w:sz w:val="48"/>
          <w:szCs w:val="48"/>
        </w:rPr>
        <w:t>汇总和反馈顶岗实习学生状况，</w:t>
      </w:r>
      <w:r>
        <w:rPr>
          <w:rFonts w:hint="eastAsia"/>
          <w:sz w:val="48"/>
          <w:szCs w:val="48"/>
          <w:lang w:val="en-US" w:eastAsia="zh-CN"/>
        </w:rPr>
        <w:t>并建立台帐。</w:t>
      </w:r>
      <w:r>
        <w:rPr>
          <w:rFonts w:hint="eastAsia"/>
          <w:sz w:val="48"/>
          <w:szCs w:val="48"/>
        </w:rPr>
        <w:t>汇总后同时上报给</w:t>
      </w:r>
      <w:r>
        <w:rPr>
          <w:rFonts w:hint="eastAsia"/>
          <w:sz w:val="48"/>
          <w:szCs w:val="48"/>
          <w:lang w:val="en-US" w:eastAsia="zh-CN"/>
        </w:rPr>
        <w:t>实训中心</w:t>
      </w:r>
      <w:r>
        <w:rPr>
          <w:rFonts w:hint="eastAsia"/>
          <w:sz w:val="48"/>
          <w:szCs w:val="48"/>
        </w:rPr>
        <w:t>（</w:t>
      </w:r>
      <w:r>
        <w:rPr>
          <w:rFonts w:hint="eastAsia"/>
          <w:sz w:val="48"/>
          <w:szCs w:val="48"/>
          <w:lang w:val="en-US" w:eastAsia="zh-CN"/>
        </w:rPr>
        <w:t>曾艺娟</w:t>
      </w:r>
      <w:r>
        <w:rPr>
          <w:rFonts w:hint="eastAsia"/>
          <w:sz w:val="48"/>
          <w:szCs w:val="48"/>
        </w:rPr>
        <w:t>）</w:t>
      </w:r>
      <w:r>
        <w:rPr>
          <w:rFonts w:hint="eastAsia"/>
          <w:sz w:val="48"/>
          <w:szCs w:val="48"/>
          <w:lang w:eastAsia="zh-CN"/>
        </w:rPr>
        <w:t>，</w:t>
      </w:r>
      <w:r>
        <w:rPr>
          <w:rFonts w:hint="eastAsia"/>
          <w:sz w:val="48"/>
          <w:szCs w:val="48"/>
        </w:rPr>
        <w:t>首次上报要在</w:t>
      </w:r>
      <w:r>
        <w:rPr>
          <w:rFonts w:hint="eastAsia"/>
          <w:sz w:val="48"/>
          <w:szCs w:val="48"/>
          <w:highlight w:val="yellow"/>
        </w:rPr>
        <w:t>2月</w:t>
      </w:r>
      <w:r>
        <w:rPr>
          <w:rFonts w:hint="eastAsia"/>
          <w:sz w:val="48"/>
          <w:szCs w:val="48"/>
          <w:highlight w:val="yellow"/>
          <w:lang w:eastAsia="zh-CN"/>
        </w:rPr>
        <w:t>３</w:t>
      </w:r>
      <w:r>
        <w:rPr>
          <w:rFonts w:hint="eastAsia"/>
          <w:sz w:val="48"/>
          <w:szCs w:val="48"/>
          <w:highlight w:val="yellow"/>
        </w:rPr>
        <w:t>日</w:t>
      </w:r>
      <w:r>
        <w:rPr>
          <w:rFonts w:hint="eastAsia"/>
          <w:sz w:val="48"/>
          <w:szCs w:val="48"/>
        </w:rPr>
        <w:t>前完成，之后</w:t>
      </w:r>
      <w:r>
        <w:rPr>
          <w:rFonts w:hint="eastAsia"/>
          <w:sz w:val="48"/>
          <w:szCs w:val="48"/>
          <w:highlight w:val="yellow"/>
        </w:rPr>
        <w:t>每周星期五下午下班前上报，</w:t>
      </w:r>
      <w:r>
        <w:rPr>
          <w:rFonts w:hint="eastAsia"/>
          <w:sz w:val="48"/>
          <w:szCs w:val="48"/>
        </w:rPr>
        <w:t>直至疫情解除。如果有疑似或确诊病例，要第一时间上报。</w:t>
      </w:r>
      <w:r>
        <w:rPr>
          <w:rFonts w:hint="eastAsia"/>
          <w:sz w:val="48"/>
          <w:szCs w:val="48"/>
          <w:lang w:eastAsia="zh-CN"/>
        </w:rPr>
        <w:t>（</w:t>
      </w:r>
      <w:r>
        <w:rPr>
          <w:rFonts w:hint="eastAsia"/>
          <w:sz w:val="48"/>
          <w:szCs w:val="48"/>
          <w:highlight w:val="yellow"/>
          <w:lang w:val="en-US" w:eastAsia="zh-CN"/>
        </w:rPr>
        <w:t>学生实习情况排查表</w:t>
      </w:r>
      <w:r>
        <w:rPr>
          <w:rFonts w:hint="eastAsia"/>
          <w:sz w:val="48"/>
          <w:szCs w:val="48"/>
          <w:lang w:val="en-US" w:eastAsia="zh-CN"/>
        </w:rPr>
        <w:t>）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2.疫情防控实行属地管理，师生要密切配合当地政府和防疫部门的统一布防。在岗实习的学生，请严格按照实习单位相关防控要求做好实习和个人防护工作。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3.寒假期间离开实习单位所在地，回家或者探亲访友的学生，要密切配合所在地的防控工作；保持与学校及实习单位的联系。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4.疫情防控期间正常使用学生顶岗实习管理系统，学生要及时上报实习和身体健康情况，指导教师要及时批阅学生周报月报和总结，了解学生健康状况。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5.辅导员和实习指导教师要统计在岗实习的人数，明确学生目前所在地并持续跟踪，指导学生做好防控工作。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6.各</w:t>
      </w:r>
      <w:r>
        <w:rPr>
          <w:rFonts w:hint="eastAsia"/>
          <w:sz w:val="48"/>
          <w:szCs w:val="48"/>
          <w:lang w:val="en-US" w:eastAsia="zh-CN"/>
        </w:rPr>
        <w:t>二级</w:t>
      </w:r>
      <w:r>
        <w:rPr>
          <w:rFonts w:hint="eastAsia"/>
          <w:sz w:val="48"/>
          <w:szCs w:val="48"/>
        </w:rPr>
        <w:t>学院可根据学生的实际情况进行分类指导和协调，若确需调整实习岗位和实习时间等情况，由学生向指导教师提出申请，</w:t>
      </w:r>
      <w:r>
        <w:rPr>
          <w:rFonts w:hint="eastAsia"/>
          <w:sz w:val="48"/>
          <w:szCs w:val="48"/>
          <w:lang w:val="en-US" w:eastAsia="zh-CN"/>
        </w:rPr>
        <w:t>二级</w:t>
      </w:r>
      <w:r>
        <w:rPr>
          <w:rFonts w:hint="eastAsia"/>
          <w:sz w:val="48"/>
          <w:szCs w:val="48"/>
        </w:rPr>
        <w:t>学院审批后报</w:t>
      </w:r>
      <w:r>
        <w:rPr>
          <w:rFonts w:hint="eastAsia"/>
          <w:sz w:val="48"/>
          <w:szCs w:val="48"/>
          <w:lang w:val="en-US" w:eastAsia="zh-CN"/>
        </w:rPr>
        <w:t>实训中心</w:t>
      </w:r>
      <w:r>
        <w:rPr>
          <w:rFonts w:hint="eastAsia"/>
          <w:sz w:val="48"/>
          <w:szCs w:val="48"/>
        </w:rPr>
        <w:t>备案。</w:t>
      </w: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eastAsia="zh-CN"/>
        </w:rPr>
        <w:t>　　　　　　　　　　　　　</w:t>
      </w:r>
      <w:r>
        <w:rPr>
          <w:rFonts w:hint="eastAsia"/>
          <w:sz w:val="48"/>
          <w:szCs w:val="48"/>
          <w:lang w:val="en-US" w:eastAsia="zh-CN"/>
        </w:rPr>
        <w:t>实训中心</w:t>
      </w:r>
    </w:p>
    <w:p>
      <w:pPr>
        <w:jc w:val="right"/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2020年1月30日</w:t>
      </w:r>
      <w:r>
        <w:rPr>
          <w:rFonts w:hint="eastAsia"/>
          <w:sz w:val="48"/>
          <w:szCs w:val="48"/>
        </w:rPr>
        <w:br w:type="page"/>
      </w:r>
    </w:p>
    <w:p>
      <w:pPr>
        <w:jc w:val="center"/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学生实习情况排查表</w:t>
      </w:r>
    </w:p>
    <w:p>
      <w:pPr>
        <w:rPr>
          <w:rFonts w:hint="eastAsia"/>
          <w:sz w:val="48"/>
          <w:szCs w:val="48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eastAsiaTheme="minorEastAsia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  <w:t>学院</w:t>
            </w:r>
          </w:p>
        </w:tc>
        <w:tc>
          <w:tcPr>
            <w:tcW w:w="1704" w:type="dxa"/>
          </w:tcPr>
          <w:p>
            <w:pPr>
              <w:rPr>
                <w:rFonts w:hint="default" w:eastAsiaTheme="minorEastAsia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  <w:t>城市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  <w:t>人数</w:t>
            </w:r>
          </w:p>
        </w:tc>
        <w:tc>
          <w:tcPr>
            <w:tcW w:w="1705" w:type="dxa"/>
          </w:tcPr>
          <w:p>
            <w:pPr>
              <w:rPr>
                <w:rFonts w:hint="eastAsia" w:eastAsiaTheme="minorEastAsia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  <w:t>健康</w:t>
            </w:r>
          </w:p>
        </w:tc>
        <w:tc>
          <w:tcPr>
            <w:tcW w:w="1705" w:type="dxa"/>
          </w:tcPr>
          <w:p>
            <w:pPr>
              <w:rPr>
                <w:rFonts w:hint="eastAsia" w:eastAsiaTheme="minorEastAsia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</w:tr>
    </w:tbl>
    <w:p>
      <w:pPr>
        <w:rPr>
          <w:rFonts w:hint="eastAsia"/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146DB"/>
    <w:rsid w:val="0BC81CAB"/>
    <w:rsid w:val="67A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2020-01-30T06:41:00Z</dcterms:created>
  <dc:creator>委兮鬼语</dc:creator>
  <cp:lastModifiedBy>委兮鬼语</cp:lastModifiedBy>
  <dcterms:modified xsi:type="dcterms:W3CDTF">2020-01-30T07:27:22Z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疫情期学生实习管理办法</w:t>
      </w:r>
    </w:p>
    <w:p>
      <w:pPr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　　根据江西省教育厅下发《下发２０２０年全省春季学期延迟开学的通知》精神，加强实习管理，要通知在外地实习的学生，按照属地管理原则服从当地政府宣，做好疫情排查；同时要和学生保持联系沟通，关心学生身心健康。未开展的实习活动全部暂停，确保师生健康安全。为此我们认真做好以下工作。</w:t>
      </w:r>
    </w:p>
    <w:p>
      <w:pPr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1.</w:t>
      </w:r>
      <w:r>
        <w:rPr>
          <w:rFonts w:hint="eastAsia"/>
          <w:sz w:val="48"/>
          <w:szCs w:val="48"/>
        </w:rPr>
        <w:t>请各</w:t>
      </w:r>
      <w:r>
        <w:rPr>
          <w:rFonts w:hint="eastAsia"/>
          <w:sz w:val="48"/>
          <w:szCs w:val="48"/>
          <w:lang w:val="en-US" w:eastAsia="zh-CN"/>
        </w:rPr>
        <w:t>二级</w:t>
      </w:r>
      <w:r>
        <w:rPr>
          <w:rFonts w:hint="eastAsia"/>
          <w:sz w:val="48"/>
          <w:szCs w:val="48"/>
        </w:rPr>
        <w:t>学院安排1名专人负责</w:t>
      </w:r>
      <w:r>
        <w:rPr>
          <w:rFonts w:hint="eastAsia"/>
          <w:sz w:val="48"/>
          <w:szCs w:val="48"/>
          <w:lang w:eastAsia="zh-CN"/>
        </w:rPr>
        <w:t>，</w:t>
      </w:r>
      <w:r>
        <w:rPr>
          <w:rFonts w:hint="eastAsia"/>
          <w:sz w:val="48"/>
          <w:szCs w:val="48"/>
        </w:rPr>
        <w:t>汇总和反馈顶岗实习学生状况，</w:t>
      </w:r>
      <w:r>
        <w:rPr>
          <w:rFonts w:hint="eastAsia"/>
          <w:sz w:val="48"/>
          <w:szCs w:val="48"/>
          <w:lang w:val="en-US" w:eastAsia="zh-CN"/>
        </w:rPr>
        <w:t>并建立台帐。</w:t>
      </w:r>
      <w:r>
        <w:rPr>
          <w:rFonts w:hint="eastAsia"/>
          <w:sz w:val="48"/>
          <w:szCs w:val="48"/>
        </w:rPr>
        <w:t>汇总后同时上报给</w:t>
      </w:r>
      <w:r>
        <w:rPr>
          <w:rFonts w:hint="eastAsia"/>
          <w:sz w:val="48"/>
          <w:szCs w:val="48"/>
          <w:lang w:val="en-US" w:eastAsia="zh-CN"/>
        </w:rPr>
        <w:t>实训中心</w:t>
      </w:r>
      <w:r>
        <w:rPr>
          <w:rFonts w:hint="eastAsia"/>
          <w:sz w:val="48"/>
          <w:szCs w:val="48"/>
        </w:rPr>
        <w:t>（</w:t>
      </w:r>
      <w:r>
        <w:rPr>
          <w:rFonts w:hint="eastAsia"/>
          <w:sz w:val="48"/>
          <w:szCs w:val="48"/>
          <w:lang w:val="en-US" w:eastAsia="zh-CN"/>
        </w:rPr>
        <w:t>曾艺娟</w:t>
      </w:r>
      <w:r>
        <w:rPr>
          <w:rFonts w:hint="eastAsia"/>
          <w:sz w:val="48"/>
          <w:szCs w:val="48"/>
        </w:rPr>
        <w:t>）</w:t>
      </w:r>
      <w:r>
        <w:rPr>
          <w:rFonts w:hint="eastAsia"/>
          <w:sz w:val="48"/>
          <w:szCs w:val="48"/>
          <w:lang w:eastAsia="zh-CN"/>
        </w:rPr>
        <w:t>，</w:t>
      </w:r>
      <w:r>
        <w:rPr>
          <w:rFonts w:hint="eastAsia"/>
          <w:sz w:val="48"/>
          <w:szCs w:val="48"/>
        </w:rPr>
        <w:t>首次上报要在</w:t>
      </w:r>
      <w:r>
        <w:rPr>
          <w:rFonts w:hint="eastAsia"/>
          <w:sz w:val="48"/>
          <w:szCs w:val="48"/>
          <w:highlight w:val="yellow"/>
        </w:rPr>
        <w:t>2月</w:t>
      </w:r>
      <w:r>
        <w:rPr>
          <w:rFonts w:hint="eastAsia"/>
          <w:sz w:val="48"/>
          <w:szCs w:val="48"/>
          <w:highlight w:val="yellow"/>
          <w:lang w:eastAsia="zh-CN"/>
        </w:rPr>
        <w:t>３</w:t>
      </w:r>
      <w:r>
        <w:rPr>
          <w:rFonts w:hint="eastAsia"/>
          <w:sz w:val="48"/>
          <w:szCs w:val="48"/>
          <w:highlight w:val="yellow"/>
        </w:rPr>
        <w:t>日</w:t>
      </w:r>
      <w:r>
        <w:rPr>
          <w:rFonts w:hint="eastAsia"/>
          <w:sz w:val="48"/>
          <w:szCs w:val="48"/>
        </w:rPr>
        <w:t>前完成，之后</w:t>
      </w:r>
      <w:r>
        <w:rPr>
          <w:rFonts w:hint="eastAsia"/>
          <w:sz w:val="48"/>
          <w:szCs w:val="48"/>
          <w:highlight w:val="yellow"/>
        </w:rPr>
        <w:t>每周星期五下午下班前上报，</w:t>
      </w:r>
      <w:r>
        <w:rPr>
          <w:rFonts w:hint="eastAsia"/>
          <w:sz w:val="48"/>
          <w:szCs w:val="48"/>
        </w:rPr>
        <w:t>直至疫情解除。如果有疑似或确诊病例，要第一时间上报。</w:t>
      </w:r>
      <w:r>
        <w:rPr>
          <w:rFonts w:hint="eastAsia"/>
          <w:sz w:val="48"/>
          <w:szCs w:val="48"/>
          <w:lang w:eastAsia="zh-CN"/>
        </w:rPr>
        <w:t>（</w:t>
      </w:r>
      <w:r>
        <w:rPr>
          <w:rFonts w:hint="eastAsia"/>
          <w:sz w:val="48"/>
          <w:szCs w:val="48"/>
          <w:highlight w:val="yellow"/>
          <w:lang w:val="en-US" w:eastAsia="zh-CN"/>
        </w:rPr>
        <w:t>学生实习情况排查表</w:t>
      </w:r>
      <w:r>
        <w:rPr>
          <w:rFonts w:hint="eastAsia"/>
          <w:sz w:val="48"/>
          <w:szCs w:val="48"/>
          <w:lang w:val="en-US" w:eastAsia="zh-CN"/>
        </w:rPr>
        <w:t>）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2.疫情防控实行属地管理，师生要密切配合当地政府和防疫部门的统一布防。在岗实习的学生，请严格按照实习单位相关防控要求做好实习和个人防护工作。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3.寒假期间离开实习单位所在地，回家或者探亲访友的学生，要密切配合所在地的防控工作；保持与学校及实习单位的联系，</w:t>
      </w:r>
      <w:r>
        <w:rPr>
          <w:rFonts w:hint="eastAsia"/>
          <w:sz w:val="48"/>
          <w:szCs w:val="48"/>
          <w:highlight w:val="yellow"/>
        </w:rPr>
        <w:t>是否需要回到实习岗位要先征求实习单位的意见，同意后方可回单位实习。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4.疫情防控期间正常使用学生顶岗实习管理系统，学生要及时上报实习和身体健康情况，指导教师要及时批阅学生周报月报和总结，了解学生健康状况。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5.辅导员和实习指导教师要统计在岗实习的人数，明确学生目前所在地并持续跟踪，指导学生做好防控工作。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6.各</w:t>
      </w:r>
      <w:r>
        <w:rPr>
          <w:rFonts w:hint="eastAsia"/>
          <w:sz w:val="48"/>
          <w:szCs w:val="48"/>
          <w:lang w:val="en-US" w:eastAsia="zh-CN"/>
        </w:rPr>
        <w:t>二级</w:t>
      </w:r>
      <w:r>
        <w:rPr>
          <w:rFonts w:hint="eastAsia"/>
          <w:sz w:val="48"/>
          <w:szCs w:val="48"/>
        </w:rPr>
        <w:t>学院可根据学生的实际情况进行分类指导和协调，若确需调整实习岗位和实习时间等情况，由学生向指导教师提出申请，</w:t>
      </w:r>
      <w:r>
        <w:rPr>
          <w:rFonts w:hint="eastAsia"/>
          <w:sz w:val="48"/>
          <w:szCs w:val="48"/>
          <w:lang w:val="en-US" w:eastAsia="zh-CN"/>
        </w:rPr>
        <w:t>二级</w:t>
      </w:r>
      <w:r>
        <w:rPr>
          <w:rFonts w:hint="eastAsia"/>
          <w:sz w:val="48"/>
          <w:szCs w:val="48"/>
        </w:rPr>
        <w:t>学院审批后报</w:t>
      </w:r>
      <w:r>
        <w:rPr>
          <w:rFonts w:hint="eastAsia"/>
          <w:sz w:val="48"/>
          <w:szCs w:val="48"/>
          <w:lang w:val="en-US" w:eastAsia="zh-CN"/>
        </w:rPr>
        <w:t>实训中心</w:t>
      </w:r>
      <w:r>
        <w:rPr>
          <w:rFonts w:hint="eastAsia"/>
          <w:sz w:val="48"/>
          <w:szCs w:val="48"/>
        </w:rPr>
        <w:t>备案。</w:t>
      </w: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eastAsia="zh-CN"/>
        </w:rPr>
        <w:t>　　　　　　　　　　　　　</w:t>
      </w:r>
      <w:r>
        <w:rPr>
          <w:rFonts w:hint="eastAsia"/>
          <w:sz w:val="48"/>
          <w:szCs w:val="48"/>
          <w:lang w:val="en-US" w:eastAsia="zh-CN"/>
        </w:rPr>
        <w:t>实训中心</w:t>
      </w:r>
    </w:p>
    <w:p>
      <w:pPr>
        <w:jc w:val="right"/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2020年1月30日</w:t>
      </w:r>
      <w:r>
        <w:rPr>
          <w:rFonts w:hint="eastAsia"/>
          <w:sz w:val="48"/>
          <w:szCs w:val="48"/>
        </w:rPr>
        <w:br w:type="page"/>
      </w:r>
    </w:p>
    <w:p>
      <w:pPr>
        <w:jc w:val="center"/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学生实习情况排查表</w:t>
      </w:r>
    </w:p>
    <w:p>
      <w:pPr>
        <w:rPr>
          <w:rFonts w:hint="eastAsia"/>
          <w:sz w:val="48"/>
          <w:szCs w:val="48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eastAsiaTheme="minorEastAsia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  <w:t>学院</w:t>
            </w:r>
          </w:p>
        </w:tc>
        <w:tc>
          <w:tcPr>
            <w:tcW w:w="1704" w:type="dxa"/>
          </w:tcPr>
          <w:p>
            <w:pPr>
              <w:rPr>
                <w:rFonts w:hint="default" w:eastAsiaTheme="minorEastAsia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  <w:t>城市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  <w:t>人数</w:t>
            </w:r>
          </w:p>
        </w:tc>
        <w:tc>
          <w:tcPr>
            <w:tcW w:w="1705" w:type="dxa"/>
          </w:tcPr>
          <w:p>
            <w:pPr>
              <w:rPr>
                <w:rFonts w:hint="eastAsia" w:eastAsiaTheme="minorEastAsia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  <w:t>健康</w:t>
            </w:r>
          </w:p>
        </w:tc>
        <w:tc>
          <w:tcPr>
            <w:tcW w:w="1705" w:type="dxa"/>
          </w:tcPr>
          <w:p>
            <w:pPr>
              <w:rPr>
                <w:rFonts w:hint="eastAsia" w:eastAsiaTheme="minorEastAsia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48"/>
                <w:szCs w:val="48"/>
                <w:vertAlign w:val="baseline"/>
              </w:rPr>
            </w:pPr>
          </w:p>
        </w:tc>
      </w:tr>
    </w:tbl>
    <w:p>
      <w:pPr>
        <w:rPr>
          <w:rFonts w:hint="eastAsia"/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p_4(4_0,4_1|D);
</file>